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0B0111" w:rsidP="006B56B7">
      <w:pPr>
        <w:rPr>
          <w:rFonts w:ascii="Times New Roman" w:eastAsia="Calibri" w:hAnsi="Times New Roman" w:cs="Times New Roman"/>
          <w:color w:val="000000"/>
          <w:sz w:val="24"/>
          <w:szCs w:val="24"/>
          <w:shd w:val="clear" w:color="auto" w:fill="FFFFFF"/>
        </w:rPr>
      </w:pP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and</w:t>
      </w:r>
      <w:proofErr w:type="gramEnd"/>
      <w:r w:rsidRPr="006B56B7">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E768BC"/>
    <w:p w:rsidR="00510C92" w:rsidRDefault="00510C92" w:rsidP="00A836DE">
      <w:pPr>
        <w:pStyle w:val="NoSpacing"/>
        <w:rPr>
          <w:rFonts w:ascii="Times New Roman" w:eastAsia="Times New Roman" w:hAnsi="Times New Roman" w:cs="Times New Roman"/>
          <w:color w:val="0070C0"/>
          <w:sz w:val="24"/>
          <w:szCs w:val="24"/>
        </w:rPr>
      </w:pPr>
    </w:p>
    <w:p w:rsidR="00510C92" w:rsidRDefault="00510C92">
      <w:pPr>
        <w:rPr>
          <w:rFonts w:ascii="Times New Roman" w:eastAsia="Times New Roman" w:hAnsi="Times New Roman" w:cs="Times New Roman"/>
          <w:color w:val="0070C0"/>
          <w:sz w:val="24"/>
          <w:szCs w:val="24"/>
        </w:rPr>
      </w:pPr>
    </w:p>
    <w:p w:rsidR="008351E9" w:rsidRDefault="00DB7505">
      <w:pPr>
        <w:rPr>
          <w:rFonts w:ascii="Times New Roman" w:eastAsia="Times New Roman" w:hAnsi="Times New Roman" w:cs="Times New Roman"/>
          <w:color w:val="0070C0"/>
          <w:sz w:val="24"/>
          <w:szCs w:val="24"/>
        </w:rPr>
      </w:pPr>
      <w:r w:rsidRPr="008351E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127412E" wp14:editId="03FF4237">
                <wp:simplePos x="0" y="0"/>
                <wp:positionH relativeFrom="column">
                  <wp:posOffset>0</wp:posOffset>
                </wp:positionH>
                <wp:positionV relativeFrom="paragraph">
                  <wp:posOffset>61889</wp:posOffset>
                </wp:positionV>
                <wp:extent cx="2895003" cy="3234519"/>
                <wp:effectExtent l="19050" t="19050" r="1968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003" cy="3234519"/>
                        </a:xfrm>
                        <a:prstGeom prst="rect">
                          <a:avLst/>
                        </a:prstGeom>
                        <a:noFill/>
                        <a:ln w="28575">
                          <a:solidFill>
                            <a:srgbClr val="7030A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49EE" w:rsidRDefault="009249EE" w:rsidP="008351E9">
                            <w:pPr>
                              <w:widowControl w:val="0"/>
                              <w:jc w:val="center"/>
                              <w:rPr>
                                <w:rFonts w:ascii="Georgia" w:hAnsi="Georgia"/>
                                <w:b/>
                                <w:bCs/>
                                <w:color w:val="FF6699"/>
                                <w:sz w:val="28"/>
                                <w:szCs w:val="28"/>
                              </w:rPr>
                            </w:pPr>
                            <w:r>
                              <w:rPr>
                                <w:rFonts w:ascii="Georgia" w:hAnsi="Georgia"/>
                                <w:b/>
                                <w:bCs/>
                                <w:color w:val="FF6699"/>
                                <w:sz w:val="28"/>
                                <w:szCs w:val="28"/>
                              </w:rPr>
                              <w:t xml:space="preserve">Biblical Counseling Training </w:t>
                            </w:r>
                          </w:p>
                          <w:p w:rsidR="00DB7505" w:rsidRDefault="009249EE" w:rsidP="008351E9">
                            <w:pPr>
                              <w:widowControl w:val="0"/>
                              <w:jc w:val="center"/>
                              <w:rPr>
                                <w:rFonts w:ascii="Georgia" w:hAnsi="Georgia"/>
                                <w:b/>
                                <w:bCs/>
                                <w:color w:val="FF6699"/>
                                <w:sz w:val="28"/>
                                <w:szCs w:val="28"/>
                              </w:rPr>
                            </w:pPr>
                            <w:r>
                              <w:rPr>
                                <w:rFonts w:ascii="Georgia" w:hAnsi="Georgia"/>
                                <w:b/>
                                <w:bCs/>
                                <w:color w:val="FF6699"/>
                                <w:sz w:val="28"/>
                                <w:szCs w:val="28"/>
                              </w:rPr>
                              <w:t>Conference</w:t>
                            </w:r>
                          </w:p>
                          <w:p w:rsidR="009249EE" w:rsidRPr="009249EE" w:rsidRDefault="009249EE" w:rsidP="009249EE">
                            <w:pPr>
                              <w:widowControl w:val="0"/>
                              <w:jc w:val="center"/>
                              <w:rPr>
                                <w:rFonts w:ascii="Georgia" w:hAnsi="Georgia"/>
                                <w:b/>
                                <w:bCs/>
                                <w:sz w:val="28"/>
                                <w:szCs w:val="28"/>
                              </w:rPr>
                            </w:pPr>
                            <w:r>
                              <w:rPr>
                                <w:rFonts w:ascii="Georgia" w:hAnsi="Georgia"/>
                                <w:b/>
                                <w:bCs/>
                                <w:noProof/>
                                <w:sz w:val="28"/>
                                <w:szCs w:val="28"/>
                              </w:rPr>
                              <w:drawing>
                                <wp:inline distT="0" distB="0" distL="0" distR="0">
                                  <wp:extent cx="2873375" cy="105473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TC-2019_ACBC-Banner-1-1400x514.jpg"/>
                                          <pic:cNvPicPr/>
                                        </pic:nvPicPr>
                                        <pic:blipFill>
                                          <a:blip r:embed="rId5">
                                            <a:extLst>
                                              <a:ext uri="{28A0092B-C50C-407E-A947-70E740481C1C}">
                                                <a14:useLocalDpi xmlns:a14="http://schemas.microsoft.com/office/drawing/2010/main" val="0"/>
                                              </a:ext>
                                            </a:extLst>
                                          </a:blip>
                                          <a:stretch>
                                            <a:fillRect/>
                                          </a:stretch>
                                        </pic:blipFill>
                                        <pic:spPr>
                                          <a:xfrm>
                                            <a:off x="0" y="0"/>
                                            <a:ext cx="2873375" cy="1054735"/>
                                          </a:xfrm>
                                          <a:prstGeom prst="rect">
                                            <a:avLst/>
                                          </a:prstGeom>
                                        </pic:spPr>
                                      </pic:pic>
                                    </a:graphicData>
                                  </a:graphic>
                                </wp:inline>
                              </w:drawing>
                            </w:r>
                          </w:p>
                          <w:p w:rsidR="008351E9" w:rsidRPr="006E108A" w:rsidRDefault="009249EE" w:rsidP="006E108A">
                            <w:pPr>
                              <w:widowControl w:val="0"/>
                              <w:jc w:val="both"/>
                              <w:rPr>
                                <w:rFonts w:ascii="Cambria" w:hAnsi="Cambria"/>
                                <w:bCs/>
                                <w:sz w:val="24"/>
                                <w:szCs w:val="24"/>
                              </w:rPr>
                            </w:pPr>
                            <w:r>
                              <w:rPr>
                                <w:rFonts w:ascii="Georgia" w:hAnsi="Georgia"/>
                                <w:bCs/>
                                <w:sz w:val="24"/>
                                <w:szCs w:val="24"/>
                              </w:rPr>
                              <w:t xml:space="preserve"> </w:t>
                            </w:r>
                            <w:r w:rsidRPr="006E108A">
                              <w:rPr>
                                <w:rFonts w:ascii="Cambria" w:hAnsi="Cambria"/>
                                <w:bCs/>
                                <w:sz w:val="24"/>
                                <w:szCs w:val="24"/>
                              </w:rPr>
                              <w:t>Anyone interested in attending the training conference for Biblical Counseling is encouraged to get signed up! Conference dates are February 10-15, 2019 and travel arrangements have been made –</w:t>
                            </w:r>
                            <w:r w:rsidR="00111985">
                              <w:rPr>
                                <w:rFonts w:ascii="Cambria" w:hAnsi="Cambria"/>
                                <w:bCs/>
                                <w:sz w:val="24"/>
                                <w:szCs w:val="24"/>
                              </w:rPr>
                              <w:t xml:space="preserve"> </w:t>
                            </w:r>
                            <w:proofErr w:type="gramStart"/>
                            <w:r w:rsidR="00111985">
                              <w:rPr>
                                <w:rFonts w:ascii="Cambria" w:hAnsi="Cambria"/>
                                <w:bCs/>
                                <w:sz w:val="24"/>
                                <w:szCs w:val="24"/>
                              </w:rPr>
                              <w:t>contact</w:t>
                            </w:r>
                            <w:r w:rsidRPr="006E108A">
                              <w:rPr>
                                <w:rFonts w:ascii="Cambria" w:hAnsi="Cambria"/>
                                <w:bCs/>
                                <w:sz w:val="24"/>
                                <w:szCs w:val="24"/>
                              </w:rPr>
                              <w:t xml:space="preserve">  Bev</w:t>
                            </w:r>
                            <w:proofErr w:type="gramEnd"/>
                            <w:r w:rsidRPr="006E108A">
                              <w:rPr>
                                <w:rFonts w:ascii="Cambria" w:hAnsi="Cambria"/>
                                <w:bCs/>
                                <w:sz w:val="24"/>
                                <w:szCs w:val="24"/>
                              </w:rPr>
                              <w:t xml:space="preserve"> </w:t>
                            </w:r>
                            <w:proofErr w:type="spellStart"/>
                            <w:r w:rsidRPr="006E108A">
                              <w:rPr>
                                <w:rFonts w:ascii="Cambria" w:hAnsi="Cambria"/>
                                <w:bCs/>
                                <w:sz w:val="24"/>
                                <w:szCs w:val="24"/>
                              </w:rPr>
                              <w:t>Drahos</w:t>
                            </w:r>
                            <w:proofErr w:type="spellEnd"/>
                            <w:r w:rsidRPr="006E108A">
                              <w:rPr>
                                <w:rFonts w:ascii="Cambria" w:hAnsi="Cambria"/>
                                <w:bCs/>
                                <w:sz w:val="24"/>
                                <w:szCs w:val="24"/>
                              </w:rPr>
                              <w:t xml:space="preserve"> </w:t>
                            </w:r>
                            <w:r w:rsidR="006E108A" w:rsidRPr="006E108A">
                              <w:rPr>
                                <w:rFonts w:ascii="Cambria" w:hAnsi="Cambria"/>
                                <w:bCs/>
                                <w:sz w:val="24"/>
                                <w:szCs w:val="24"/>
                              </w:rPr>
                              <w:t>for more information!</w:t>
                            </w:r>
                          </w:p>
                          <w:p w:rsidR="009249EE" w:rsidRPr="00A554F5" w:rsidRDefault="009249EE" w:rsidP="008351E9">
                            <w:pPr>
                              <w:widowControl w:val="0"/>
                              <w:jc w:val="center"/>
                              <w:rPr>
                                <w:rFonts w:ascii="Georgia" w:hAnsi="Georgia"/>
                                <w:bCs/>
                                <w:sz w:val="24"/>
                                <w:szCs w:val="24"/>
                              </w:rPr>
                            </w:pPr>
                          </w:p>
                          <w:p w:rsidR="008351E9" w:rsidRDefault="00DB7505" w:rsidP="008351E9">
                            <w:pPr>
                              <w:widowControl w:val="0"/>
                              <w:jc w:val="center"/>
                              <w:rPr>
                                <w:rFonts w:ascii="Georgia" w:hAnsi="Georgia"/>
                                <w:sz w:val="24"/>
                                <w:szCs w:val="24"/>
                              </w:rPr>
                            </w:pPr>
                            <w:r>
                              <w:rPr>
                                <w:rFonts w:ascii="Georgia" w:hAnsi="Georgia"/>
                                <w:sz w:val="24"/>
                                <w:szCs w:val="24"/>
                              </w:rPr>
                              <w:t xml:space="preserve"> </w:t>
                            </w:r>
                          </w:p>
                          <w:p w:rsidR="008351E9" w:rsidRDefault="008351E9" w:rsidP="008351E9">
                            <w:pPr>
                              <w:widowControl w:val="0"/>
                              <w:jc w:val="center"/>
                              <w:rPr>
                                <w:rFonts w:ascii="Georgia" w:hAnsi="Georgia"/>
                                <w:sz w:val="24"/>
                                <w:szCs w:val="24"/>
                              </w:rPr>
                            </w:pPr>
                            <w:r>
                              <w:rPr>
                                <w:rFonts w:ascii="Georgia" w:hAnsi="Georgia"/>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412E" id="_x0000_t202" coordsize="21600,21600" o:spt="202" path="m,l,21600r21600,l21600,xe">
                <v:stroke joinstyle="miter"/>
                <v:path gradientshapeok="t" o:connecttype="rect"/>
              </v:shapetype>
              <v:shape id="Text Box 2" o:spid="_x0000_s1026" type="#_x0000_t202" style="position:absolute;margin-left:0;margin-top:4.85pt;width:227.95pt;height:254.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" filled="f" strokecolor="#7030a0" strokeweight="2.25pt">
                <v:shadow color="#ccc"/>
                <v:textbox inset="2.88pt,2.88pt,2.88pt,2.88pt">
                  <w:txbxContent>
                    <w:p w:rsidR="009249EE" w:rsidRDefault="009249EE" w:rsidP="008351E9">
                      <w:pPr>
                        <w:widowControl w:val="0"/>
                        <w:jc w:val="center"/>
                        <w:rPr>
                          <w:rFonts w:ascii="Georgia" w:hAnsi="Georgia"/>
                          <w:b/>
                          <w:bCs/>
                          <w:color w:val="FF6699"/>
                          <w:sz w:val="28"/>
                          <w:szCs w:val="28"/>
                        </w:rPr>
                      </w:pPr>
                      <w:r>
                        <w:rPr>
                          <w:rFonts w:ascii="Georgia" w:hAnsi="Georgia"/>
                          <w:b/>
                          <w:bCs/>
                          <w:color w:val="FF6699"/>
                          <w:sz w:val="28"/>
                          <w:szCs w:val="28"/>
                        </w:rPr>
                        <w:t xml:space="preserve">Biblical Counseling Training </w:t>
                      </w:r>
                    </w:p>
                    <w:p w:rsidR="00DB7505" w:rsidRDefault="009249EE" w:rsidP="008351E9">
                      <w:pPr>
                        <w:widowControl w:val="0"/>
                        <w:jc w:val="center"/>
                        <w:rPr>
                          <w:rFonts w:ascii="Georgia" w:hAnsi="Georgia"/>
                          <w:b/>
                          <w:bCs/>
                          <w:color w:val="FF6699"/>
                          <w:sz w:val="28"/>
                          <w:szCs w:val="28"/>
                        </w:rPr>
                      </w:pPr>
                      <w:r>
                        <w:rPr>
                          <w:rFonts w:ascii="Georgia" w:hAnsi="Georgia"/>
                          <w:b/>
                          <w:bCs/>
                          <w:color w:val="FF6699"/>
                          <w:sz w:val="28"/>
                          <w:szCs w:val="28"/>
                        </w:rPr>
                        <w:t>Conference</w:t>
                      </w:r>
                    </w:p>
                    <w:p w:rsidR="009249EE" w:rsidRPr="009249EE" w:rsidRDefault="009249EE" w:rsidP="009249EE">
                      <w:pPr>
                        <w:widowControl w:val="0"/>
                        <w:jc w:val="center"/>
                        <w:rPr>
                          <w:rFonts w:ascii="Georgia" w:hAnsi="Georgia"/>
                          <w:b/>
                          <w:bCs/>
                          <w:sz w:val="28"/>
                          <w:szCs w:val="28"/>
                        </w:rPr>
                      </w:pPr>
                      <w:r>
                        <w:rPr>
                          <w:rFonts w:ascii="Georgia" w:hAnsi="Georgia"/>
                          <w:b/>
                          <w:bCs/>
                          <w:noProof/>
                          <w:sz w:val="28"/>
                          <w:szCs w:val="28"/>
                        </w:rPr>
                        <w:drawing>
                          <wp:inline distT="0" distB="0" distL="0" distR="0">
                            <wp:extent cx="2873375" cy="105473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TC-2019_ACBC-Banner-1-1400x514.jpg"/>
                                    <pic:cNvPicPr/>
                                  </pic:nvPicPr>
                                  <pic:blipFill>
                                    <a:blip r:embed="rId5">
                                      <a:extLst>
                                        <a:ext uri="{28A0092B-C50C-407E-A947-70E740481C1C}">
                                          <a14:useLocalDpi xmlns:a14="http://schemas.microsoft.com/office/drawing/2010/main" val="0"/>
                                        </a:ext>
                                      </a:extLst>
                                    </a:blip>
                                    <a:stretch>
                                      <a:fillRect/>
                                    </a:stretch>
                                  </pic:blipFill>
                                  <pic:spPr>
                                    <a:xfrm>
                                      <a:off x="0" y="0"/>
                                      <a:ext cx="2873375" cy="1054735"/>
                                    </a:xfrm>
                                    <a:prstGeom prst="rect">
                                      <a:avLst/>
                                    </a:prstGeom>
                                  </pic:spPr>
                                </pic:pic>
                              </a:graphicData>
                            </a:graphic>
                          </wp:inline>
                        </w:drawing>
                      </w:r>
                    </w:p>
                    <w:p w:rsidR="008351E9" w:rsidRPr="006E108A" w:rsidRDefault="009249EE" w:rsidP="006E108A">
                      <w:pPr>
                        <w:widowControl w:val="0"/>
                        <w:jc w:val="both"/>
                        <w:rPr>
                          <w:rFonts w:ascii="Cambria" w:hAnsi="Cambria"/>
                          <w:bCs/>
                          <w:sz w:val="24"/>
                          <w:szCs w:val="24"/>
                        </w:rPr>
                      </w:pPr>
                      <w:r>
                        <w:rPr>
                          <w:rFonts w:ascii="Georgia" w:hAnsi="Georgia"/>
                          <w:bCs/>
                          <w:sz w:val="24"/>
                          <w:szCs w:val="24"/>
                        </w:rPr>
                        <w:t xml:space="preserve"> </w:t>
                      </w:r>
                      <w:r w:rsidRPr="006E108A">
                        <w:rPr>
                          <w:rFonts w:ascii="Cambria" w:hAnsi="Cambria"/>
                          <w:bCs/>
                          <w:sz w:val="24"/>
                          <w:szCs w:val="24"/>
                        </w:rPr>
                        <w:t>Anyone interested in attending the training conference for Biblical Counseling is encouraged to get signed up! Conference dates are February 10-15, 2019 and travel arrangements have been made –</w:t>
                      </w:r>
                      <w:r w:rsidR="00111985">
                        <w:rPr>
                          <w:rFonts w:ascii="Cambria" w:hAnsi="Cambria"/>
                          <w:bCs/>
                          <w:sz w:val="24"/>
                          <w:szCs w:val="24"/>
                        </w:rPr>
                        <w:t xml:space="preserve"> </w:t>
                      </w:r>
                      <w:proofErr w:type="gramStart"/>
                      <w:r w:rsidR="00111985">
                        <w:rPr>
                          <w:rFonts w:ascii="Cambria" w:hAnsi="Cambria"/>
                          <w:bCs/>
                          <w:sz w:val="24"/>
                          <w:szCs w:val="24"/>
                        </w:rPr>
                        <w:t>contact</w:t>
                      </w:r>
                      <w:r w:rsidRPr="006E108A">
                        <w:rPr>
                          <w:rFonts w:ascii="Cambria" w:hAnsi="Cambria"/>
                          <w:bCs/>
                          <w:sz w:val="24"/>
                          <w:szCs w:val="24"/>
                        </w:rPr>
                        <w:t xml:space="preserve">  Bev</w:t>
                      </w:r>
                      <w:proofErr w:type="gramEnd"/>
                      <w:r w:rsidRPr="006E108A">
                        <w:rPr>
                          <w:rFonts w:ascii="Cambria" w:hAnsi="Cambria"/>
                          <w:bCs/>
                          <w:sz w:val="24"/>
                          <w:szCs w:val="24"/>
                        </w:rPr>
                        <w:t xml:space="preserve"> </w:t>
                      </w:r>
                      <w:proofErr w:type="spellStart"/>
                      <w:r w:rsidRPr="006E108A">
                        <w:rPr>
                          <w:rFonts w:ascii="Cambria" w:hAnsi="Cambria"/>
                          <w:bCs/>
                          <w:sz w:val="24"/>
                          <w:szCs w:val="24"/>
                        </w:rPr>
                        <w:t>Drahos</w:t>
                      </w:r>
                      <w:proofErr w:type="spellEnd"/>
                      <w:r w:rsidRPr="006E108A">
                        <w:rPr>
                          <w:rFonts w:ascii="Cambria" w:hAnsi="Cambria"/>
                          <w:bCs/>
                          <w:sz w:val="24"/>
                          <w:szCs w:val="24"/>
                        </w:rPr>
                        <w:t xml:space="preserve"> </w:t>
                      </w:r>
                      <w:r w:rsidR="006E108A" w:rsidRPr="006E108A">
                        <w:rPr>
                          <w:rFonts w:ascii="Cambria" w:hAnsi="Cambria"/>
                          <w:bCs/>
                          <w:sz w:val="24"/>
                          <w:szCs w:val="24"/>
                        </w:rPr>
                        <w:t>for more information!</w:t>
                      </w:r>
                    </w:p>
                    <w:p w:rsidR="009249EE" w:rsidRPr="00A554F5" w:rsidRDefault="009249EE" w:rsidP="008351E9">
                      <w:pPr>
                        <w:widowControl w:val="0"/>
                        <w:jc w:val="center"/>
                        <w:rPr>
                          <w:rFonts w:ascii="Georgia" w:hAnsi="Georgia"/>
                          <w:bCs/>
                          <w:sz w:val="24"/>
                          <w:szCs w:val="24"/>
                        </w:rPr>
                      </w:pPr>
                    </w:p>
                    <w:p w:rsidR="008351E9" w:rsidRDefault="00DB7505" w:rsidP="008351E9">
                      <w:pPr>
                        <w:widowControl w:val="0"/>
                        <w:jc w:val="center"/>
                        <w:rPr>
                          <w:rFonts w:ascii="Georgia" w:hAnsi="Georgia"/>
                          <w:sz w:val="24"/>
                          <w:szCs w:val="24"/>
                        </w:rPr>
                      </w:pPr>
                      <w:r>
                        <w:rPr>
                          <w:rFonts w:ascii="Georgia" w:hAnsi="Georgia"/>
                          <w:sz w:val="24"/>
                          <w:szCs w:val="24"/>
                        </w:rPr>
                        <w:t xml:space="preserve"> </w:t>
                      </w:r>
                    </w:p>
                    <w:p w:rsidR="008351E9" w:rsidRDefault="008351E9" w:rsidP="008351E9">
                      <w:pPr>
                        <w:widowControl w:val="0"/>
                        <w:jc w:val="center"/>
                        <w:rPr>
                          <w:rFonts w:ascii="Georgia" w:hAnsi="Georgia"/>
                          <w:sz w:val="24"/>
                          <w:szCs w:val="24"/>
                        </w:rPr>
                      </w:pPr>
                      <w:r>
                        <w:rPr>
                          <w:rFonts w:ascii="Georgia" w:hAnsi="Georgia"/>
                          <w:sz w:val="24"/>
                          <w:szCs w:val="24"/>
                        </w:rPr>
                        <w:t> </w:t>
                      </w:r>
                    </w:p>
                  </w:txbxContent>
                </v:textbox>
              </v:shape>
            </w:pict>
          </mc:Fallback>
        </mc:AlternateContent>
      </w: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CA2FFF" w:rsidRDefault="00CA2FFF"/>
    <w:p w:rsidR="006E108A" w:rsidRDefault="006E108A"/>
    <w:p w:rsidR="006E108A" w:rsidRDefault="00F34C58">
      <w:r>
        <w:rPr>
          <w:noProof/>
        </w:rPr>
        <mc:AlternateContent>
          <mc:Choice Requires="wps">
            <w:drawing>
              <wp:anchor distT="45720" distB="45720" distL="114300" distR="114300" simplePos="0" relativeHeight="251673600" behindDoc="0" locked="0" layoutInCell="1" allowOverlap="1">
                <wp:simplePos x="0" y="0"/>
                <wp:positionH relativeFrom="column">
                  <wp:align>left</wp:align>
                </wp:positionH>
                <wp:positionV relativeFrom="paragraph">
                  <wp:posOffset>502920</wp:posOffset>
                </wp:positionV>
                <wp:extent cx="2894965" cy="1664970"/>
                <wp:effectExtent l="19050" t="1905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664970"/>
                        </a:xfrm>
                        <a:prstGeom prst="rect">
                          <a:avLst/>
                        </a:prstGeom>
                        <a:noFill/>
                        <a:ln w="28575">
                          <a:solidFill>
                            <a:srgbClr val="7030A0"/>
                          </a:solidFill>
                          <a:miter lim="800000"/>
                          <a:headEnd/>
                          <a:tailEnd/>
                        </a:ln>
                      </wps:spPr>
                      <wps:txbx>
                        <w:txbxContent>
                          <w:p w:rsidR="00D2138D" w:rsidRDefault="00D2138D" w:rsidP="00D2138D">
                            <w:pPr>
                              <w:rPr>
                                <w:rFonts w:ascii="Cambria" w:hAnsi="Cambria"/>
                                <w:sz w:val="24"/>
                                <w:szCs w:val="24"/>
                              </w:rPr>
                            </w:pPr>
                            <w:r>
                              <w:rPr>
                                <w:rFonts w:ascii="Cambria" w:hAnsi="Cambria"/>
                                <w:sz w:val="24"/>
                                <w:szCs w:val="24"/>
                              </w:rPr>
                              <w:t>Tr</w:t>
                            </w:r>
                            <w:r w:rsidR="006E108A">
                              <w:rPr>
                                <w:rFonts w:ascii="Cambria" w:hAnsi="Cambria"/>
                                <w:sz w:val="24"/>
                                <w:szCs w:val="24"/>
                              </w:rPr>
                              <w:t xml:space="preserve">ack 1 is now available online! </w:t>
                            </w:r>
                            <w:r>
                              <w:rPr>
                                <w:rFonts w:ascii="Cambria" w:hAnsi="Cambria"/>
                                <w:sz w:val="24"/>
                                <w:szCs w:val="24"/>
                              </w:rPr>
                              <w:t xml:space="preserve"> We encourage anyone who is interested in getting involved with our Biblical counseling ministry to either attend the conference in Indiana</w:t>
                            </w:r>
                            <w:r w:rsidR="006E108A" w:rsidRPr="006E108A">
                              <w:rPr>
                                <w:rFonts w:ascii="Cambria" w:hAnsi="Cambria"/>
                                <w:sz w:val="24"/>
                                <w:szCs w:val="24"/>
                              </w:rPr>
                              <w:t xml:space="preserve"> </w:t>
                            </w:r>
                            <w:r w:rsidR="006E108A">
                              <w:rPr>
                                <w:rFonts w:ascii="Cambria" w:hAnsi="Cambria"/>
                                <w:sz w:val="24"/>
                                <w:szCs w:val="24"/>
                              </w:rPr>
                              <w:t xml:space="preserve">or check into this online class! Go to </w:t>
                            </w:r>
                            <w:r w:rsidR="006E108A" w:rsidRPr="006E108A">
                              <w:rPr>
                                <w:rFonts w:ascii="Cambria" w:hAnsi="Cambria"/>
                                <w:color w:val="0070C0"/>
                                <w:sz w:val="24"/>
                                <w:szCs w:val="24"/>
                              </w:rPr>
                              <w:t>biblicalcounseling.com/training-2/online-training</w:t>
                            </w:r>
                            <w:r w:rsidR="006E108A">
                              <w:rPr>
                                <w:rFonts w:ascii="Cambria" w:hAnsi="Cambria"/>
                                <w:sz w:val="24"/>
                                <w:szCs w:val="24"/>
                              </w:rPr>
                              <w:t xml:space="preserve">. </w:t>
                            </w:r>
                            <w:r>
                              <w:rPr>
                                <w:rFonts w:ascii="Cambria" w:hAnsi="Cambria"/>
                                <w:sz w:val="24"/>
                                <w:szCs w:val="24"/>
                              </w:rPr>
                              <w:t xml:space="preserve"> </w:t>
                            </w:r>
                            <w:r w:rsidR="006E108A">
                              <w:rPr>
                                <w:rFonts w:ascii="Cambria" w:hAnsi="Cambria"/>
                                <w:sz w:val="24"/>
                                <w:szCs w:val="24"/>
                              </w:rPr>
                              <w:t xml:space="preserve"> </w:t>
                            </w:r>
                          </w:p>
                          <w:p w:rsidR="006E108A" w:rsidRPr="00D2138D" w:rsidRDefault="006E108A" w:rsidP="00D2138D">
                            <w:pPr>
                              <w:rPr>
                                <w:rFonts w:ascii="Cambria" w:hAnsi="Cambria"/>
                                <w:sz w:val="24"/>
                                <w:szCs w:val="24"/>
                              </w:rPr>
                            </w:pPr>
                          </w:p>
                          <w:p w:rsidR="00D2138D" w:rsidRDefault="00D2138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9.6pt;width:227.95pt;height:131.1pt;z-index:25167360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" filled="f" strokecolor="#7030a0" strokeweight="2.25pt">
                <v:textbox>
                  <w:txbxContent>
                    <w:p w:rsidR="00D2138D" w:rsidRDefault="00D2138D" w:rsidP="00D2138D">
                      <w:pPr>
                        <w:rPr>
                          <w:rFonts w:ascii="Cambria" w:hAnsi="Cambria"/>
                          <w:sz w:val="24"/>
                          <w:szCs w:val="24"/>
                        </w:rPr>
                      </w:pPr>
                      <w:r>
                        <w:rPr>
                          <w:rFonts w:ascii="Cambria" w:hAnsi="Cambria"/>
                          <w:sz w:val="24"/>
                          <w:szCs w:val="24"/>
                        </w:rPr>
                        <w:t>Tr</w:t>
                      </w:r>
                      <w:r w:rsidR="006E108A">
                        <w:rPr>
                          <w:rFonts w:ascii="Cambria" w:hAnsi="Cambria"/>
                          <w:sz w:val="24"/>
                          <w:szCs w:val="24"/>
                        </w:rPr>
                        <w:t xml:space="preserve">ack 1 is now available online! </w:t>
                      </w:r>
                      <w:r>
                        <w:rPr>
                          <w:rFonts w:ascii="Cambria" w:hAnsi="Cambria"/>
                          <w:sz w:val="24"/>
                          <w:szCs w:val="24"/>
                        </w:rPr>
                        <w:t xml:space="preserve"> We encourage anyone who is interested in getting involved with our Biblical counseling ministry to either attend the conference in Indiana</w:t>
                      </w:r>
                      <w:r w:rsidR="006E108A" w:rsidRPr="006E108A">
                        <w:rPr>
                          <w:rFonts w:ascii="Cambria" w:hAnsi="Cambria"/>
                          <w:sz w:val="24"/>
                          <w:szCs w:val="24"/>
                        </w:rPr>
                        <w:t xml:space="preserve"> </w:t>
                      </w:r>
                      <w:r w:rsidR="006E108A">
                        <w:rPr>
                          <w:rFonts w:ascii="Cambria" w:hAnsi="Cambria"/>
                          <w:sz w:val="24"/>
                          <w:szCs w:val="24"/>
                        </w:rPr>
                        <w:t xml:space="preserve">or check into this online class! Go to </w:t>
                      </w:r>
                      <w:r w:rsidR="006E108A" w:rsidRPr="006E108A">
                        <w:rPr>
                          <w:rFonts w:ascii="Cambria" w:hAnsi="Cambria"/>
                          <w:color w:val="0070C0"/>
                          <w:sz w:val="24"/>
                          <w:szCs w:val="24"/>
                        </w:rPr>
                        <w:t>biblicalcounseling.com/training-2/online-training</w:t>
                      </w:r>
                      <w:r w:rsidR="006E108A">
                        <w:rPr>
                          <w:rFonts w:ascii="Cambria" w:hAnsi="Cambria"/>
                          <w:sz w:val="24"/>
                          <w:szCs w:val="24"/>
                        </w:rPr>
                        <w:t xml:space="preserve">. </w:t>
                      </w:r>
                      <w:r>
                        <w:rPr>
                          <w:rFonts w:ascii="Cambria" w:hAnsi="Cambria"/>
                          <w:sz w:val="24"/>
                          <w:szCs w:val="24"/>
                        </w:rPr>
                        <w:t xml:space="preserve"> </w:t>
                      </w:r>
                      <w:r w:rsidR="006E108A">
                        <w:rPr>
                          <w:rFonts w:ascii="Cambria" w:hAnsi="Cambria"/>
                          <w:sz w:val="24"/>
                          <w:szCs w:val="24"/>
                        </w:rPr>
                        <w:t xml:space="preserve"> </w:t>
                      </w:r>
                    </w:p>
                    <w:p w:rsidR="006E108A" w:rsidRPr="00D2138D" w:rsidRDefault="006E108A" w:rsidP="00D2138D">
                      <w:pPr>
                        <w:rPr>
                          <w:rFonts w:ascii="Cambria" w:hAnsi="Cambria"/>
                          <w:sz w:val="24"/>
                          <w:szCs w:val="24"/>
                        </w:rPr>
                      </w:pPr>
                    </w:p>
                    <w:p w:rsidR="00D2138D" w:rsidRDefault="00D2138D">
                      <w:r>
                        <w:t xml:space="preserve"> </w:t>
                      </w:r>
                    </w:p>
                  </w:txbxContent>
                </v:textbox>
                <w10:wrap type="square"/>
              </v:shape>
            </w:pict>
          </mc:Fallback>
        </mc:AlternateContent>
      </w:r>
    </w:p>
    <w:p w:rsidR="008A3A7A" w:rsidRDefault="008A3A7A"/>
    <w:p w:rsidR="00CA2FFF" w:rsidRPr="00E768BC" w:rsidRDefault="00CA2FFF" w:rsidP="00CA2FFF">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006A45" w:rsidRDefault="00006A45"/>
    <w:p w:rsidR="00A836DE" w:rsidRDefault="00A836DE"/>
    <w:p w:rsidR="00DB7505" w:rsidRDefault="00DB7505">
      <w:bookmarkStart w:id="0" w:name="_GoBack"/>
      <w:bookmarkEnd w:id="0"/>
    </w:p>
    <w:p w:rsidR="00F34C58" w:rsidRDefault="00F34C58"/>
    <w:p w:rsidR="00BD740F" w:rsidRPr="000F2A6A" w:rsidRDefault="00BD740F" w:rsidP="002B763C">
      <w:pPr>
        <w:pStyle w:val="NoSpacing"/>
        <w:jc w:val="center"/>
        <w:rPr>
          <w:rFonts w:ascii="Cambria" w:hAnsi="Cambria"/>
          <w:sz w:val="28"/>
          <w:szCs w:val="28"/>
        </w:rPr>
      </w:pPr>
    </w:p>
    <w:p w:rsidR="00E768BC" w:rsidRPr="002B763C" w:rsidRDefault="004C507C" w:rsidP="002B763C">
      <w:pPr>
        <w:pStyle w:val="NoSpacing"/>
        <w:jc w:val="center"/>
        <w:rPr>
          <w:rFonts w:ascii="Cambria" w:hAnsi="Cambria"/>
          <w:sz w:val="44"/>
          <w:szCs w:val="44"/>
        </w:rPr>
      </w:pPr>
      <w:r>
        <w:rPr>
          <w:rFonts w:ascii="Cambria" w:hAnsi="Cambria"/>
          <w:sz w:val="44"/>
          <w:szCs w:val="44"/>
        </w:rPr>
        <w:t xml:space="preserve"> </w:t>
      </w:r>
      <w:r w:rsidR="00E768BC"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084676" w:rsidRDefault="00084676" w:rsidP="008705F3">
      <w:pPr>
        <w:rPr>
          <w:noProof/>
        </w:rPr>
      </w:pPr>
    </w:p>
    <w:p w:rsidR="008705F3" w:rsidRDefault="008705F3" w:rsidP="00E768BC">
      <w:pPr>
        <w:jc w:val="center"/>
        <w:rPr>
          <w:noProof/>
        </w:rPr>
      </w:pPr>
      <w:r>
        <w:rPr>
          <w:noProof/>
        </w:rPr>
        <w:t xml:space="preserve"> </w:t>
      </w:r>
    </w:p>
    <w:p w:rsidR="00E768BC" w:rsidRPr="00E768BC" w:rsidRDefault="00A255FE" w:rsidP="00E768BC">
      <w:pPr>
        <w:jc w:val="center"/>
        <w:rPr>
          <w:rFonts w:ascii="Cambria" w:hAnsi="Cambria"/>
          <w:sz w:val="40"/>
          <w:szCs w:val="40"/>
        </w:rPr>
      </w:pPr>
      <w:r>
        <w:rPr>
          <w:noProof/>
        </w:rPr>
        <w:drawing>
          <wp:inline distT="0" distB="0" distL="0" distR="0" wp14:anchorId="4E67BD7A" wp14:editId="6C8999B8">
            <wp:extent cx="2197290" cy="1634490"/>
            <wp:effectExtent l="152400" t="152400" r="165100" b="1752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08384" cy="1642742"/>
                    </a:xfrm>
                    <a:prstGeom prst="rect">
                      <a:avLst/>
                    </a:prstGeom>
                    <a:noFill/>
                    <a:ln w="38100">
                      <a:solidFill>
                        <a:srgbClr val="002060"/>
                      </a:solidFill>
                    </a:ln>
                    <a:effectLst>
                      <a:outerShdw blurRad="107950" dist="12700" dir="5400000" algn="ctr">
                        <a:srgbClr val="000000"/>
                      </a:outerShdw>
                      <a:softEdge rad="63500"/>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inline>
        </w:drawing>
      </w:r>
    </w:p>
    <w:p w:rsidR="00E768BC" w:rsidRDefault="00E768BC"/>
    <w:p w:rsidR="00C374D4" w:rsidRDefault="00C374D4"/>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BE4B2F">
        <w:rPr>
          <w:rFonts w:ascii="Cambria" w:hAnsi="Cambria"/>
          <w:sz w:val="40"/>
          <w:szCs w:val="40"/>
        </w:rPr>
        <w:t>January 5</w:t>
      </w:r>
      <w:r w:rsidR="001B629A" w:rsidRPr="001B629A">
        <w:rPr>
          <w:rFonts w:ascii="Cambria" w:hAnsi="Cambria"/>
          <w:sz w:val="40"/>
          <w:szCs w:val="40"/>
        </w:rPr>
        <w:t>, 2018</w:t>
      </w:r>
    </w:p>
    <w:p w:rsidR="003A4418" w:rsidRPr="001B629A" w:rsidRDefault="003A4418" w:rsidP="001B629A">
      <w:pPr>
        <w:pStyle w:val="NoSpacing"/>
        <w:jc w:val="center"/>
        <w:rPr>
          <w:rFonts w:ascii="Cambria" w:hAnsi="Cambria"/>
          <w:sz w:val="40"/>
          <w:szCs w:val="40"/>
        </w:rPr>
      </w:pPr>
    </w:p>
    <w:p w:rsidR="0064703D" w:rsidRDefault="0064703D"/>
    <w:p w:rsidR="009249EE" w:rsidRDefault="009249EE"/>
    <w:p w:rsidR="00BD740F" w:rsidRDefault="00BD740F" w:rsidP="008705F3">
      <w:pPr>
        <w:pStyle w:val="NoSpacing"/>
        <w:rPr>
          <w:rFonts w:ascii="Cambria" w:hAnsi="Cambria"/>
          <w:sz w:val="28"/>
          <w:szCs w:val="28"/>
        </w:rPr>
      </w:pPr>
    </w:p>
    <w:p w:rsidR="00381D0A" w:rsidRPr="007556A8" w:rsidRDefault="00381D0A" w:rsidP="00C87499">
      <w:pPr>
        <w:pStyle w:val="NoSpacing"/>
        <w:jc w:val="center"/>
        <w:rPr>
          <w:rFonts w:ascii="Cambria" w:hAnsi="Cambria"/>
          <w:sz w:val="16"/>
          <w:szCs w:val="16"/>
        </w:rPr>
      </w:pPr>
    </w:p>
    <w:p w:rsidR="003A4418" w:rsidRDefault="003A4418" w:rsidP="00C87499">
      <w:pPr>
        <w:pStyle w:val="NoSpacing"/>
        <w:jc w:val="center"/>
        <w:rPr>
          <w:rFonts w:ascii="Cambria" w:hAnsi="Cambria"/>
          <w:sz w:val="28"/>
          <w:szCs w:val="28"/>
        </w:rPr>
      </w:pPr>
    </w:p>
    <w:p w:rsidR="008A3A7A" w:rsidRPr="00381D0A" w:rsidRDefault="008A3A7A" w:rsidP="00C87499">
      <w:pPr>
        <w:pStyle w:val="NoSpacing"/>
        <w:jc w:val="center"/>
        <w:rPr>
          <w:rFonts w:ascii="Cambria" w:hAnsi="Cambria"/>
          <w:sz w:val="20"/>
          <w:szCs w:val="20"/>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893CFA" w:rsidRDefault="00893CFA"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10674A" w:rsidRDefault="0010674A" w:rsidP="00C87499">
      <w:pPr>
        <w:pStyle w:val="NoSpacing"/>
        <w:jc w:val="center"/>
        <w:rPr>
          <w:rFonts w:ascii="Cambria" w:hAnsi="Cambria"/>
          <w:sz w:val="24"/>
          <w:szCs w:val="24"/>
        </w:rPr>
      </w:pPr>
    </w:p>
    <w:p w:rsidR="00E177A2" w:rsidRDefault="00E177A2" w:rsidP="00C87499">
      <w:pPr>
        <w:pStyle w:val="NoSpacing"/>
        <w:jc w:val="center"/>
        <w:rPr>
          <w:rFonts w:ascii="Cambria" w:hAnsi="Cambria"/>
          <w:sz w:val="24"/>
          <w:szCs w:val="24"/>
        </w:rPr>
      </w:pPr>
    </w:p>
    <w:p w:rsidR="00E177A2" w:rsidRDefault="00E177A2"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3C131E" w:rsidRDefault="009903B5" w:rsidP="003C131E">
      <w:pPr>
        <w:pStyle w:val="NoSpacing"/>
        <w:rPr>
          <w:rFonts w:ascii="Cambria" w:hAnsi="Cambria"/>
          <w:b/>
          <w:sz w:val="28"/>
          <w:szCs w:val="28"/>
          <w:u w:val="single"/>
        </w:rPr>
      </w:pPr>
      <w:r>
        <w:rPr>
          <w:rFonts w:ascii="Cambria" w:hAnsi="Cambria"/>
          <w:b/>
          <w:sz w:val="28"/>
          <w:szCs w:val="28"/>
          <w:u w:val="single"/>
        </w:rPr>
        <w:t>Scripture</w:t>
      </w:r>
      <w:r w:rsidR="003C131E">
        <w:rPr>
          <w:rFonts w:ascii="Cambria" w:hAnsi="Cambria"/>
          <w:b/>
          <w:sz w:val="28"/>
          <w:szCs w:val="28"/>
          <w:u w:val="single"/>
        </w:rPr>
        <w:t>:</w:t>
      </w:r>
    </w:p>
    <w:p w:rsidR="00D879E3" w:rsidRDefault="006E108A" w:rsidP="00A17C4B">
      <w:pPr>
        <w:pStyle w:val="NoSpacing"/>
        <w:numPr>
          <w:ilvl w:val="0"/>
          <w:numId w:val="1"/>
        </w:numPr>
        <w:rPr>
          <w:rFonts w:ascii="Cambria" w:hAnsi="Cambria"/>
          <w:sz w:val="24"/>
          <w:szCs w:val="24"/>
        </w:rPr>
      </w:pPr>
      <w:r>
        <w:rPr>
          <w:rFonts w:ascii="Cambria" w:hAnsi="Cambria"/>
          <w:sz w:val="24"/>
          <w:szCs w:val="24"/>
        </w:rPr>
        <w:t>1 John 4:1-6</w:t>
      </w:r>
    </w:p>
    <w:p w:rsidR="00D879E3" w:rsidRDefault="00D879E3" w:rsidP="00D879E3">
      <w:pPr>
        <w:pStyle w:val="NoSpacing"/>
        <w:rPr>
          <w:rFonts w:ascii="Cambria" w:hAnsi="Cambria"/>
          <w:sz w:val="24"/>
          <w:szCs w:val="24"/>
        </w:rPr>
      </w:pPr>
    </w:p>
    <w:p w:rsidR="00D879E3" w:rsidRPr="00D879E3" w:rsidRDefault="006E108A" w:rsidP="008A3A7A">
      <w:pPr>
        <w:pStyle w:val="NoSpacing"/>
        <w:rPr>
          <w:rFonts w:ascii="Cambria" w:hAnsi="Cambria"/>
          <w:b/>
          <w:sz w:val="28"/>
          <w:szCs w:val="28"/>
        </w:rPr>
      </w:pPr>
      <w:r>
        <w:rPr>
          <w:rFonts w:ascii="Cambria" w:hAnsi="Cambria"/>
          <w:b/>
          <w:sz w:val="28"/>
          <w:szCs w:val="28"/>
        </w:rPr>
        <w:t>Four Questions</w:t>
      </w:r>
    </w:p>
    <w:p w:rsidR="0083403E" w:rsidRDefault="0083403E" w:rsidP="0083403E">
      <w:pPr>
        <w:pStyle w:val="NoSpacing"/>
        <w:rPr>
          <w:rFonts w:ascii="Cambria" w:hAnsi="Cambria"/>
          <w:b/>
          <w:sz w:val="28"/>
          <w:szCs w:val="28"/>
          <w:u w:val="single"/>
        </w:rPr>
      </w:pPr>
    </w:p>
    <w:p w:rsidR="00915D1B" w:rsidRDefault="008A3A7A" w:rsidP="006E108A">
      <w:pPr>
        <w:pStyle w:val="NoSpacing"/>
        <w:rPr>
          <w:rFonts w:ascii="Cambria" w:hAnsi="Cambria"/>
          <w:sz w:val="24"/>
          <w:szCs w:val="24"/>
        </w:rPr>
      </w:pPr>
      <w:proofErr w:type="gramStart"/>
      <w:r>
        <w:rPr>
          <w:rFonts w:ascii="Cambria" w:hAnsi="Cambria"/>
          <w:sz w:val="24"/>
          <w:szCs w:val="24"/>
        </w:rPr>
        <w:t>1.</w:t>
      </w:r>
      <w:r w:rsidR="006E108A">
        <w:rPr>
          <w:rFonts w:ascii="Cambria" w:hAnsi="Cambria"/>
          <w:sz w:val="24"/>
          <w:szCs w:val="24"/>
        </w:rPr>
        <w:t>Why</w:t>
      </w:r>
      <w:proofErr w:type="gramEnd"/>
      <w:r w:rsidR="006E108A">
        <w:rPr>
          <w:rFonts w:ascii="Cambria" w:hAnsi="Cambria"/>
          <w:sz w:val="24"/>
          <w:szCs w:val="24"/>
        </w:rPr>
        <w:t xml:space="preserve"> must we be _____________________?</w:t>
      </w:r>
    </w:p>
    <w:p w:rsidR="00915D1B" w:rsidRDefault="00915D1B" w:rsidP="00915D1B">
      <w:pPr>
        <w:pStyle w:val="NoSpacing"/>
        <w:rPr>
          <w:rFonts w:ascii="Cambria" w:hAnsi="Cambria"/>
          <w:sz w:val="24"/>
          <w:szCs w:val="24"/>
        </w:rPr>
      </w:pPr>
    </w:p>
    <w:p w:rsidR="008A3A7A" w:rsidRDefault="008A3A7A" w:rsidP="006E108A">
      <w:pPr>
        <w:pStyle w:val="NoSpacing"/>
        <w:rPr>
          <w:rFonts w:ascii="Cambria" w:hAnsi="Cambria"/>
          <w:sz w:val="24"/>
          <w:szCs w:val="24"/>
        </w:rPr>
      </w:pPr>
      <w:proofErr w:type="gramStart"/>
      <w:r>
        <w:rPr>
          <w:rFonts w:ascii="Cambria" w:hAnsi="Cambria"/>
          <w:sz w:val="24"/>
          <w:szCs w:val="24"/>
        </w:rPr>
        <w:t>2.</w:t>
      </w:r>
      <w:r w:rsidR="006E108A">
        <w:rPr>
          <w:rFonts w:ascii="Cambria" w:hAnsi="Cambria"/>
          <w:sz w:val="24"/>
          <w:szCs w:val="24"/>
        </w:rPr>
        <w:t>What</w:t>
      </w:r>
      <w:proofErr w:type="gramEnd"/>
      <w:r w:rsidR="006E108A">
        <w:rPr>
          <w:rFonts w:ascii="Cambria" w:hAnsi="Cambria"/>
          <w:sz w:val="24"/>
          <w:szCs w:val="24"/>
        </w:rPr>
        <w:t xml:space="preserve"> is the basis for ______________________________?</w:t>
      </w:r>
    </w:p>
    <w:p w:rsidR="00915D1B" w:rsidRDefault="00915D1B" w:rsidP="00753712">
      <w:pPr>
        <w:pStyle w:val="NoSpacing"/>
        <w:rPr>
          <w:rFonts w:ascii="Cambria" w:hAnsi="Cambria"/>
          <w:sz w:val="24"/>
          <w:szCs w:val="24"/>
        </w:rPr>
      </w:pPr>
      <w:r>
        <w:rPr>
          <w:rFonts w:ascii="Cambria" w:hAnsi="Cambria"/>
          <w:sz w:val="24"/>
          <w:szCs w:val="24"/>
        </w:rPr>
        <w:t xml:space="preserve">        </w:t>
      </w:r>
    </w:p>
    <w:p w:rsidR="006E108A" w:rsidRDefault="006E108A" w:rsidP="006E108A">
      <w:pPr>
        <w:pStyle w:val="NoSpacing"/>
        <w:rPr>
          <w:rFonts w:ascii="Cambria" w:hAnsi="Cambria"/>
          <w:sz w:val="24"/>
          <w:szCs w:val="24"/>
        </w:rPr>
      </w:pPr>
      <w:proofErr w:type="gramStart"/>
      <w:r>
        <w:rPr>
          <w:rFonts w:ascii="Cambria" w:hAnsi="Cambria"/>
          <w:sz w:val="24"/>
          <w:szCs w:val="24"/>
        </w:rPr>
        <w:t>3. When is ______________________ (or lack of)</w:t>
      </w:r>
      <w:proofErr w:type="gramEnd"/>
      <w:r>
        <w:rPr>
          <w:rFonts w:ascii="Cambria" w:hAnsi="Cambria"/>
          <w:sz w:val="24"/>
          <w:szCs w:val="24"/>
        </w:rPr>
        <w:t xml:space="preserve"> evidenced?</w:t>
      </w:r>
    </w:p>
    <w:p w:rsidR="008A3A7A" w:rsidRDefault="006E108A" w:rsidP="006E108A">
      <w:pPr>
        <w:pStyle w:val="NoSpacing"/>
        <w:numPr>
          <w:ilvl w:val="0"/>
          <w:numId w:val="33"/>
        </w:numPr>
        <w:rPr>
          <w:rFonts w:ascii="Cambria" w:hAnsi="Cambria"/>
          <w:sz w:val="24"/>
          <w:szCs w:val="24"/>
        </w:rPr>
      </w:pPr>
      <w:r>
        <w:rPr>
          <w:rFonts w:ascii="Cambria" w:hAnsi="Cambria"/>
          <w:sz w:val="24"/>
          <w:szCs w:val="24"/>
        </w:rPr>
        <w:t>By who we ___________________.</w:t>
      </w:r>
    </w:p>
    <w:p w:rsidR="006E108A" w:rsidRDefault="006E108A" w:rsidP="006E108A">
      <w:pPr>
        <w:pStyle w:val="NoSpacing"/>
        <w:numPr>
          <w:ilvl w:val="0"/>
          <w:numId w:val="34"/>
        </w:numPr>
        <w:rPr>
          <w:rFonts w:ascii="Cambria" w:hAnsi="Cambria"/>
          <w:sz w:val="24"/>
          <w:szCs w:val="24"/>
        </w:rPr>
      </w:pPr>
      <w:r>
        <w:rPr>
          <w:rFonts w:ascii="Cambria" w:hAnsi="Cambria"/>
          <w:sz w:val="24"/>
          <w:szCs w:val="24"/>
        </w:rPr>
        <w:t>_________________</w:t>
      </w:r>
    </w:p>
    <w:p w:rsidR="006E108A" w:rsidRDefault="006E108A" w:rsidP="006E108A">
      <w:pPr>
        <w:pStyle w:val="NoSpacing"/>
        <w:numPr>
          <w:ilvl w:val="0"/>
          <w:numId w:val="34"/>
        </w:numPr>
        <w:rPr>
          <w:rFonts w:ascii="Cambria" w:hAnsi="Cambria"/>
          <w:sz w:val="24"/>
          <w:szCs w:val="24"/>
        </w:rPr>
      </w:pPr>
      <w:r>
        <w:rPr>
          <w:rFonts w:ascii="Cambria" w:hAnsi="Cambria"/>
          <w:sz w:val="24"/>
          <w:szCs w:val="24"/>
        </w:rPr>
        <w:t>The ____________________.</w:t>
      </w:r>
    </w:p>
    <w:p w:rsidR="006E108A" w:rsidRPr="006E108A" w:rsidRDefault="006E108A" w:rsidP="006E108A">
      <w:pPr>
        <w:pStyle w:val="NoSpacing"/>
        <w:numPr>
          <w:ilvl w:val="0"/>
          <w:numId w:val="33"/>
        </w:numPr>
        <w:rPr>
          <w:rFonts w:ascii="Cambria" w:hAnsi="Cambria"/>
          <w:sz w:val="24"/>
          <w:szCs w:val="24"/>
        </w:rPr>
      </w:pPr>
      <w:r>
        <w:rPr>
          <w:rFonts w:ascii="Cambria" w:hAnsi="Cambria"/>
          <w:sz w:val="24"/>
          <w:szCs w:val="24"/>
        </w:rPr>
        <w:t>By our ____________________ to the ________________________ witness.</w:t>
      </w:r>
    </w:p>
    <w:p w:rsidR="008A3A7A" w:rsidRDefault="008A3A7A" w:rsidP="008A3A7A">
      <w:pPr>
        <w:pStyle w:val="NoSpacing"/>
        <w:rPr>
          <w:rFonts w:ascii="Cambria" w:hAnsi="Cambria"/>
          <w:sz w:val="24"/>
          <w:szCs w:val="24"/>
        </w:rPr>
      </w:pPr>
    </w:p>
    <w:p w:rsidR="008A3A7A" w:rsidRDefault="002F7236" w:rsidP="002F7236">
      <w:pPr>
        <w:pStyle w:val="NoSpacing"/>
        <w:rPr>
          <w:rFonts w:ascii="Cambria" w:hAnsi="Cambria"/>
          <w:sz w:val="24"/>
          <w:szCs w:val="24"/>
        </w:rPr>
      </w:pPr>
      <w:proofErr w:type="gramStart"/>
      <w:r>
        <w:rPr>
          <w:rFonts w:ascii="Cambria" w:hAnsi="Cambria"/>
          <w:sz w:val="24"/>
          <w:szCs w:val="24"/>
        </w:rPr>
        <w:t>4.</w:t>
      </w:r>
      <w:r w:rsidR="006E108A">
        <w:rPr>
          <w:rFonts w:ascii="Cambria" w:hAnsi="Cambria"/>
          <w:sz w:val="24"/>
          <w:szCs w:val="24"/>
        </w:rPr>
        <w:t>How</w:t>
      </w:r>
      <w:proofErr w:type="gramEnd"/>
      <w:r w:rsidR="006E108A">
        <w:rPr>
          <w:rFonts w:ascii="Cambria" w:hAnsi="Cambria"/>
          <w:sz w:val="24"/>
          <w:szCs w:val="24"/>
        </w:rPr>
        <w:t xml:space="preserve"> </w:t>
      </w:r>
      <w:r>
        <w:rPr>
          <w:rFonts w:ascii="Cambria" w:hAnsi="Cambria"/>
          <w:sz w:val="24"/>
          <w:szCs w:val="24"/>
        </w:rPr>
        <w:t>do we _________________ when a thing is from God? (How do we __________ the spirits)? (</w:t>
      </w:r>
      <w:proofErr w:type="spellStart"/>
      <w:r>
        <w:rPr>
          <w:rFonts w:ascii="Cambria" w:hAnsi="Cambria"/>
          <w:sz w:val="24"/>
          <w:szCs w:val="24"/>
        </w:rPr>
        <w:t>A.W.Tozer</w:t>
      </w:r>
      <w:proofErr w:type="spellEnd"/>
      <w:r>
        <w:rPr>
          <w:rFonts w:ascii="Cambria" w:hAnsi="Cambria"/>
          <w:sz w:val="24"/>
          <w:szCs w:val="24"/>
        </w:rPr>
        <w:t>)</w:t>
      </w:r>
    </w:p>
    <w:p w:rsidR="002F7236" w:rsidRDefault="002F7236" w:rsidP="002F7236">
      <w:pPr>
        <w:pStyle w:val="NoSpacing"/>
        <w:rPr>
          <w:rFonts w:ascii="Cambria" w:hAnsi="Cambria"/>
          <w:sz w:val="24"/>
          <w:szCs w:val="24"/>
        </w:rPr>
      </w:pPr>
      <w:r w:rsidRPr="003C131E">
        <w:rPr>
          <w:rFonts w:ascii="Cambria" w:hAnsi="Cambria"/>
          <w:b/>
          <w:noProof/>
          <w:sz w:val="28"/>
          <w:szCs w:val="28"/>
          <w:u w:val="single"/>
        </w:rPr>
        <mc:AlternateContent>
          <mc:Choice Requires="wps">
            <w:drawing>
              <wp:anchor distT="45720" distB="45720" distL="114300" distR="114300" simplePos="0" relativeHeight="251665408" behindDoc="0" locked="0" layoutInCell="1" allowOverlap="1" wp14:anchorId="2556822D" wp14:editId="02CCC800">
                <wp:simplePos x="0" y="0"/>
                <wp:positionH relativeFrom="margin">
                  <wp:posOffset>6377940</wp:posOffset>
                </wp:positionH>
                <wp:positionV relativeFrom="paragraph">
                  <wp:posOffset>98188</wp:posOffset>
                </wp:positionV>
                <wp:extent cx="2600325" cy="1732915"/>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3291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FD4713" w:rsidRDefault="00B406EB" w:rsidP="00FD4713">
                            <w:pPr>
                              <w:jc w:val="center"/>
                              <w:rPr>
                                <w:rFonts w:ascii="Cambria" w:hAnsi="Cambria"/>
                                <w:sz w:val="24"/>
                                <w:szCs w:val="24"/>
                              </w:rPr>
                            </w:pPr>
                            <w:r>
                              <w:rPr>
                                <w:rFonts w:ascii="Cambria" w:hAnsi="Cambria"/>
                                <w:sz w:val="24"/>
                                <w:szCs w:val="24"/>
                              </w:rPr>
                              <w:t>1 John 4:4</w:t>
                            </w:r>
                          </w:p>
                          <w:p w:rsidR="00B406EB" w:rsidRDefault="00B406EB" w:rsidP="00FD4713">
                            <w:pPr>
                              <w:jc w:val="center"/>
                              <w:rPr>
                                <w:rFonts w:ascii="Cambria" w:hAnsi="Cambria"/>
                                <w:sz w:val="24"/>
                                <w:szCs w:val="24"/>
                              </w:rPr>
                            </w:pPr>
                            <w:r>
                              <w:rPr>
                                <w:rFonts w:ascii="Cambria" w:hAnsi="Cambria"/>
                                <w:sz w:val="24"/>
                                <w:szCs w:val="24"/>
                              </w:rPr>
                              <w:t>You, dear children, are from God and have overcome them, because the one who is in you is greater than the one who is in the world.</w:t>
                            </w:r>
                          </w:p>
                          <w:p w:rsidR="000B7D85" w:rsidRDefault="000B7D85" w:rsidP="000B7D85">
                            <w:pPr>
                              <w:rPr>
                                <w:rFonts w:ascii="Cambria" w:hAnsi="Cambria"/>
                                <w:sz w:val="24"/>
                                <w:szCs w:val="24"/>
                              </w:rPr>
                            </w:pPr>
                          </w:p>
                          <w:p w:rsidR="00712DBE" w:rsidRDefault="000B7D85" w:rsidP="00712DBE">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6822D" id="_x0000_s1028" type="#_x0000_t202" style="position:absolute;margin-left:502.2pt;margin-top:7.75pt;width:204.75pt;height:13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" fillcolor="#959595">
                <v:fill rotate="t" angle="135" colors="0 #959595;.5 #d6d6d6;1 white" focus="100%" type="gradient"/>
                <v:textbo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FD4713" w:rsidRDefault="00B406EB" w:rsidP="00FD4713">
                      <w:pPr>
                        <w:jc w:val="center"/>
                        <w:rPr>
                          <w:rFonts w:ascii="Cambria" w:hAnsi="Cambria"/>
                          <w:sz w:val="24"/>
                          <w:szCs w:val="24"/>
                        </w:rPr>
                      </w:pPr>
                      <w:r>
                        <w:rPr>
                          <w:rFonts w:ascii="Cambria" w:hAnsi="Cambria"/>
                          <w:sz w:val="24"/>
                          <w:szCs w:val="24"/>
                        </w:rPr>
                        <w:t>1 John 4:4</w:t>
                      </w:r>
                    </w:p>
                    <w:p w:rsidR="00B406EB" w:rsidRDefault="00B406EB" w:rsidP="00FD4713">
                      <w:pPr>
                        <w:jc w:val="center"/>
                        <w:rPr>
                          <w:rFonts w:ascii="Cambria" w:hAnsi="Cambria"/>
                          <w:sz w:val="24"/>
                          <w:szCs w:val="24"/>
                        </w:rPr>
                      </w:pPr>
                      <w:r>
                        <w:rPr>
                          <w:rFonts w:ascii="Cambria" w:hAnsi="Cambria"/>
                          <w:sz w:val="24"/>
                          <w:szCs w:val="24"/>
                        </w:rPr>
                        <w:t>You, dear children, are from God and have overcome them, because the one who is in you is greater than the one who is in the world.</w:t>
                      </w:r>
                    </w:p>
                    <w:p w:rsidR="000B7D85" w:rsidRDefault="000B7D85" w:rsidP="000B7D85">
                      <w:pPr>
                        <w:rPr>
                          <w:rFonts w:ascii="Cambria" w:hAnsi="Cambria"/>
                          <w:sz w:val="24"/>
                          <w:szCs w:val="24"/>
                        </w:rPr>
                      </w:pPr>
                    </w:p>
                    <w:p w:rsidR="00712DBE" w:rsidRDefault="000B7D85" w:rsidP="00712DBE">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v:textbox>
                <w10:wrap type="square" anchorx="margin"/>
              </v:shape>
            </w:pict>
          </mc:Fallback>
        </mc:AlternateContent>
      </w:r>
      <w:r>
        <w:rPr>
          <w:rFonts w:ascii="Cambria" w:hAnsi="Cambria"/>
          <w:sz w:val="24"/>
          <w:szCs w:val="24"/>
        </w:rPr>
        <w:t xml:space="preserve">Answer: How does it affect my __________________ </w:t>
      </w:r>
      <w:proofErr w:type="gramStart"/>
      <w:r>
        <w:rPr>
          <w:rFonts w:ascii="Cambria" w:hAnsi="Cambria"/>
          <w:sz w:val="24"/>
          <w:szCs w:val="24"/>
        </w:rPr>
        <w:t>towards:</w:t>
      </w:r>
      <w:proofErr w:type="gramEnd"/>
    </w:p>
    <w:p w:rsidR="002F7236" w:rsidRDefault="002F7236" w:rsidP="002F7236">
      <w:pPr>
        <w:pStyle w:val="NoSpacing"/>
        <w:rPr>
          <w:rFonts w:ascii="Cambria" w:hAnsi="Cambria"/>
          <w:sz w:val="24"/>
          <w:szCs w:val="24"/>
        </w:rPr>
      </w:pPr>
    </w:p>
    <w:p w:rsidR="002F7236" w:rsidRDefault="002F7236" w:rsidP="002F7236">
      <w:pPr>
        <w:pStyle w:val="NoSpacing"/>
        <w:pBdr>
          <w:top w:val="single" w:sz="12" w:space="1" w:color="auto"/>
          <w:bottom w:val="single" w:sz="12" w:space="1" w:color="auto"/>
        </w:pBdr>
        <w:rPr>
          <w:rFonts w:ascii="Cambria" w:hAnsi="Cambria"/>
          <w:sz w:val="24"/>
          <w:szCs w:val="24"/>
        </w:rPr>
      </w:pPr>
    </w:p>
    <w:p w:rsidR="002F7236" w:rsidRDefault="002F7236" w:rsidP="002F7236">
      <w:pPr>
        <w:pStyle w:val="NoSpacing"/>
        <w:pBdr>
          <w:bottom w:val="single" w:sz="12" w:space="1" w:color="auto"/>
          <w:between w:val="single" w:sz="12" w:space="1" w:color="auto"/>
        </w:pBdr>
        <w:rPr>
          <w:rFonts w:ascii="Cambria" w:hAnsi="Cambria"/>
          <w:sz w:val="24"/>
          <w:szCs w:val="24"/>
        </w:rPr>
      </w:pPr>
    </w:p>
    <w:p w:rsidR="002F7236" w:rsidRDefault="002F7236" w:rsidP="002F7236">
      <w:pPr>
        <w:pStyle w:val="NoSpacing"/>
        <w:pBdr>
          <w:bottom w:val="single" w:sz="12" w:space="1" w:color="auto"/>
          <w:between w:val="single" w:sz="12" w:space="1" w:color="auto"/>
        </w:pBdr>
        <w:rPr>
          <w:rFonts w:ascii="Cambria" w:hAnsi="Cambria"/>
          <w:sz w:val="24"/>
          <w:szCs w:val="24"/>
        </w:rPr>
      </w:pPr>
    </w:p>
    <w:p w:rsidR="002F7236" w:rsidRDefault="002F7236" w:rsidP="002F7236">
      <w:pPr>
        <w:pStyle w:val="NoSpacing"/>
        <w:pBdr>
          <w:bottom w:val="single" w:sz="12" w:space="1" w:color="auto"/>
          <w:between w:val="single" w:sz="12" w:space="1" w:color="auto"/>
        </w:pBdr>
        <w:rPr>
          <w:rFonts w:ascii="Cambria" w:hAnsi="Cambria"/>
          <w:sz w:val="24"/>
          <w:szCs w:val="24"/>
        </w:rPr>
      </w:pPr>
    </w:p>
    <w:p w:rsidR="002F7236" w:rsidRDefault="002F7236" w:rsidP="002F7236">
      <w:pPr>
        <w:pStyle w:val="NoSpacing"/>
        <w:pBdr>
          <w:bottom w:val="single" w:sz="12" w:space="1" w:color="auto"/>
          <w:between w:val="single" w:sz="12" w:space="1" w:color="auto"/>
        </w:pBdr>
        <w:rPr>
          <w:rFonts w:ascii="Cambria" w:hAnsi="Cambria"/>
          <w:sz w:val="24"/>
          <w:szCs w:val="24"/>
        </w:rPr>
      </w:pPr>
    </w:p>
    <w:p w:rsidR="008A3A02" w:rsidRPr="008A3A7A" w:rsidRDefault="002F7236" w:rsidP="002F7236">
      <w:pPr>
        <w:pStyle w:val="NoSpacing"/>
        <w:rPr>
          <w:rFonts w:ascii="Cambria" w:hAnsi="Cambria"/>
          <w:sz w:val="24"/>
          <w:szCs w:val="24"/>
        </w:rPr>
      </w:pPr>
      <w:r>
        <w:rPr>
          <w:rFonts w:ascii="Cambria" w:hAnsi="Cambria"/>
          <w:sz w:val="24"/>
          <w:szCs w:val="24"/>
        </w:rPr>
        <w:t>________________________________________________</w:t>
      </w:r>
    </w:p>
    <w:p w:rsidR="008705F3" w:rsidRDefault="008705F3"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3C131E" w:rsidRDefault="003C131E" w:rsidP="003C131E">
      <w:pPr>
        <w:pStyle w:val="NoSpacing"/>
        <w:rPr>
          <w:rFonts w:ascii="Cambria" w:hAnsi="Cambria"/>
          <w:b/>
          <w:sz w:val="28"/>
          <w:szCs w:val="28"/>
          <w:u w:val="single"/>
        </w:rPr>
      </w:pPr>
      <w:r>
        <w:rPr>
          <w:rFonts w:ascii="Cambria" w:hAnsi="Cambria"/>
          <w:b/>
          <w:sz w:val="28"/>
          <w:szCs w:val="28"/>
          <w:u w:val="single"/>
        </w:rPr>
        <w:t>Reflection Questions:</w:t>
      </w:r>
    </w:p>
    <w:p w:rsidR="00916738" w:rsidRDefault="00916738" w:rsidP="00916738">
      <w:pPr>
        <w:pStyle w:val="NoSpacing"/>
        <w:rPr>
          <w:rFonts w:ascii="Cambria" w:hAnsi="Cambria"/>
          <w:sz w:val="24"/>
          <w:szCs w:val="24"/>
        </w:rPr>
      </w:pPr>
      <w:proofErr w:type="gramStart"/>
      <w:r w:rsidRPr="00EA3543">
        <w:rPr>
          <w:rFonts w:ascii="Cambria" w:hAnsi="Cambria"/>
          <w:sz w:val="24"/>
          <w:szCs w:val="24"/>
        </w:rPr>
        <w:t>1</w:t>
      </w:r>
      <w:r>
        <w:rPr>
          <w:rFonts w:ascii="Cambria" w:hAnsi="Cambria"/>
          <w:sz w:val="28"/>
          <w:szCs w:val="28"/>
        </w:rPr>
        <w:t>.</w:t>
      </w:r>
      <w:r w:rsidR="002F7236">
        <w:rPr>
          <w:rFonts w:ascii="Cambria" w:hAnsi="Cambria"/>
          <w:sz w:val="24"/>
          <w:szCs w:val="24"/>
        </w:rPr>
        <w:t>Can</w:t>
      </w:r>
      <w:proofErr w:type="gramEnd"/>
      <w:r w:rsidR="002F7236">
        <w:rPr>
          <w:rFonts w:ascii="Cambria" w:hAnsi="Cambria"/>
          <w:sz w:val="24"/>
          <w:szCs w:val="24"/>
        </w:rPr>
        <w:t xml:space="preserve"> we be biblically discerning (which is good), without being sinfully judgmental (which is bad)? What are some safeguards?</w:t>
      </w:r>
    </w:p>
    <w:p w:rsidR="008705F3" w:rsidRDefault="008705F3" w:rsidP="00916738">
      <w:pPr>
        <w:pStyle w:val="NoSpacing"/>
        <w:rPr>
          <w:rFonts w:ascii="Cambria" w:hAnsi="Cambria"/>
          <w:sz w:val="24"/>
          <w:szCs w:val="24"/>
        </w:rPr>
      </w:pPr>
    </w:p>
    <w:p w:rsidR="008705F3" w:rsidRDefault="008705F3" w:rsidP="00916738">
      <w:pPr>
        <w:pStyle w:val="NoSpacing"/>
        <w:rPr>
          <w:rFonts w:ascii="Cambria" w:hAnsi="Cambria"/>
          <w:sz w:val="28"/>
          <w:szCs w:val="28"/>
        </w:rPr>
      </w:pPr>
      <w:r>
        <w:rPr>
          <w:rFonts w:ascii="Cambria" w:hAnsi="Cambria"/>
          <w:sz w:val="24"/>
          <w:szCs w:val="24"/>
        </w:rPr>
        <w:t xml:space="preserve">2. </w:t>
      </w:r>
      <w:r w:rsidR="002F7236">
        <w:rPr>
          <w:rFonts w:ascii="Cambria" w:hAnsi="Cambria"/>
          <w:sz w:val="24"/>
          <w:szCs w:val="24"/>
        </w:rPr>
        <w:t>Paul praises the Bereans for “exam</w:t>
      </w:r>
      <w:r w:rsidR="00452C6F">
        <w:rPr>
          <w:rFonts w:ascii="Cambria" w:hAnsi="Cambria"/>
          <w:sz w:val="24"/>
          <w:szCs w:val="24"/>
        </w:rPr>
        <w:t>in</w:t>
      </w:r>
      <w:r w:rsidR="002F7236">
        <w:rPr>
          <w:rFonts w:ascii="Cambria" w:hAnsi="Cambria"/>
          <w:sz w:val="24"/>
          <w:szCs w:val="24"/>
        </w:rPr>
        <w:t>ing the Scriptures daily.”</w:t>
      </w:r>
      <w:r w:rsidR="00452C6F">
        <w:rPr>
          <w:rFonts w:ascii="Cambria" w:hAnsi="Cambria"/>
          <w:sz w:val="24"/>
          <w:szCs w:val="24"/>
        </w:rPr>
        <w:t xml:space="preserve"> (S</w:t>
      </w:r>
      <w:r w:rsidR="002F7236">
        <w:rPr>
          <w:rFonts w:ascii="Cambria" w:hAnsi="Cambria"/>
          <w:sz w:val="24"/>
          <w:szCs w:val="24"/>
        </w:rPr>
        <w:t>ee Acts 17:11). Is that still a praiseworthy endeavor? Why or why not</w:t>
      </w:r>
      <w:r w:rsidR="008A3A7A">
        <w:rPr>
          <w:rFonts w:ascii="Cambria" w:hAnsi="Cambria"/>
          <w:sz w:val="24"/>
          <w:szCs w:val="24"/>
        </w:rPr>
        <w:t>?</w:t>
      </w:r>
      <w:r>
        <w:rPr>
          <w:rFonts w:ascii="Cambria" w:hAnsi="Cambria"/>
          <w:sz w:val="24"/>
          <w:szCs w:val="24"/>
        </w:rPr>
        <w:t xml:space="preserve">  </w:t>
      </w:r>
    </w:p>
    <w:p w:rsidR="00916738" w:rsidRDefault="00916738" w:rsidP="00916738">
      <w:pPr>
        <w:pStyle w:val="NoSpacing"/>
        <w:rPr>
          <w:rFonts w:ascii="Cambria" w:hAnsi="Cambria"/>
          <w:sz w:val="28"/>
          <w:szCs w:val="28"/>
        </w:rPr>
      </w:pPr>
    </w:p>
    <w:p w:rsidR="002F7236" w:rsidRDefault="002F7236" w:rsidP="00916738">
      <w:pPr>
        <w:pStyle w:val="NoSpacing"/>
        <w:rPr>
          <w:rFonts w:ascii="Cambria" w:hAnsi="Cambria"/>
          <w:sz w:val="28"/>
          <w:szCs w:val="28"/>
        </w:rPr>
      </w:pPr>
    </w:p>
    <w:p w:rsidR="002F7236" w:rsidRDefault="002F7236" w:rsidP="00916738">
      <w:pPr>
        <w:pStyle w:val="NoSpacing"/>
        <w:rPr>
          <w:rFonts w:ascii="Cambria" w:hAnsi="Cambria"/>
          <w:sz w:val="28"/>
          <w:szCs w:val="28"/>
        </w:rPr>
      </w:pPr>
    </w:p>
    <w:p w:rsidR="002F7236" w:rsidRDefault="002F7236" w:rsidP="00916738">
      <w:pPr>
        <w:pStyle w:val="NoSpacing"/>
        <w:rPr>
          <w:rFonts w:ascii="Cambria" w:hAnsi="Cambria"/>
          <w:sz w:val="28"/>
          <w:szCs w:val="28"/>
        </w:rPr>
      </w:pPr>
    </w:p>
    <w:p w:rsidR="00EA12FA" w:rsidRDefault="00EA12FA"/>
    <w:sectPr w:rsidR="00EA12FA"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AC"/>
    <w:multiLevelType w:val="hybridMultilevel"/>
    <w:tmpl w:val="815C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4FB"/>
    <w:multiLevelType w:val="hybridMultilevel"/>
    <w:tmpl w:val="72D83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2C34"/>
    <w:multiLevelType w:val="hybridMultilevel"/>
    <w:tmpl w:val="004CC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48F"/>
    <w:multiLevelType w:val="hybridMultilevel"/>
    <w:tmpl w:val="5CCC9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09"/>
    <w:multiLevelType w:val="hybridMultilevel"/>
    <w:tmpl w:val="D8EC5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7C01"/>
    <w:multiLevelType w:val="hybridMultilevel"/>
    <w:tmpl w:val="A4E8C11A"/>
    <w:lvl w:ilvl="0" w:tplc="F11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44B3"/>
    <w:multiLevelType w:val="hybridMultilevel"/>
    <w:tmpl w:val="8C4A6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A74A4"/>
    <w:multiLevelType w:val="hybridMultilevel"/>
    <w:tmpl w:val="0EAC1F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6A1CD2"/>
    <w:multiLevelType w:val="hybridMultilevel"/>
    <w:tmpl w:val="6C183254"/>
    <w:lvl w:ilvl="0" w:tplc="17B871E8">
      <w:start w:val="1"/>
      <w:numFmt w:val="decimal"/>
      <w:lvlText w:val="%1."/>
      <w:lvlJc w:val="left"/>
      <w:pPr>
        <w:ind w:left="2325" w:hanging="184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BE5451A"/>
    <w:multiLevelType w:val="hybridMultilevel"/>
    <w:tmpl w:val="ED6039F8"/>
    <w:lvl w:ilvl="0" w:tplc="9AF66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019E8"/>
    <w:multiLevelType w:val="hybridMultilevel"/>
    <w:tmpl w:val="1D8C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350EC"/>
    <w:multiLevelType w:val="hybridMultilevel"/>
    <w:tmpl w:val="8870B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A6A11"/>
    <w:multiLevelType w:val="hybridMultilevel"/>
    <w:tmpl w:val="C44AC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053FE"/>
    <w:multiLevelType w:val="hybridMultilevel"/>
    <w:tmpl w:val="14625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467F3"/>
    <w:multiLevelType w:val="hybridMultilevel"/>
    <w:tmpl w:val="49B4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02D86"/>
    <w:multiLevelType w:val="hybridMultilevel"/>
    <w:tmpl w:val="39D8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30F0F"/>
    <w:multiLevelType w:val="hybridMultilevel"/>
    <w:tmpl w:val="E91ED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9571B"/>
    <w:multiLevelType w:val="hybridMultilevel"/>
    <w:tmpl w:val="EA009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723FA"/>
    <w:multiLevelType w:val="hybridMultilevel"/>
    <w:tmpl w:val="D390D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75E6"/>
    <w:multiLevelType w:val="hybridMultilevel"/>
    <w:tmpl w:val="5B0A066A"/>
    <w:lvl w:ilvl="0" w:tplc="F924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80BF0"/>
    <w:multiLevelType w:val="hybridMultilevel"/>
    <w:tmpl w:val="3C46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12B4"/>
    <w:multiLevelType w:val="hybridMultilevel"/>
    <w:tmpl w:val="9370A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532CE"/>
    <w:multiLevelType w:val="hybridMultilevel"/>
    <w:tmpl w:val="743A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70492"/>
    <w:multiLevelType w:val="hybridMultilevel"/>
    <w:tmpl w:val="162A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47201"/>
    <w:multiLevelType w:val="hybridMultilevel"/>
    <w:tmpl w:val="A268E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C4855"/>
    <w:multiLevelType w:val="hybridMultilevel"/>
    <w:tmpl w:val="5E007F04"/>
    <w:lvl w:ilvl="0" w:tplc="5314A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7E2998"/>
    <w:multiLevelType w:val="hybridMultilevel"/>
    <w:tmpl w:val="D44CF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520FC"/>
    <w:multiLevelType w:val="hybridMultilevel"/>
    <w:tmpl w:val="3402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47B86"/>
    <w:multiLevelType w:val="hybridMultilevel"/>
    <w:tmpl w:val="1BD2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03495"/>
    <w:multiLevelType w:val="hybridMultilevel"/>
    <w:tmpl w:val="0B66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04785"/>
    <w:multiLevelType w:val="hybridMultilevel"/>
    <w:tmpl w:val="1040A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B73ED"/>
    <w:multiLevelType w:val="hybridMultilevel"/>
    <w:tmpl w:val="1DFEE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E65DD"/>
    <w:multiLevelType w:val="hybridMultilevel"/>
    <w:tmpl w:val="3084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D23D9"/>
    <w:multiLevelType w:val="hybridMultilevel"/>
    <w:tmpl w:val="8A8ED610"/>
    <w:lvl w:ilvl="0" w:tplc="B028691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9"/>
  </w:num>
  <w:num w:numId="2">
    <w:abstractNumId w:val="28"/>
  </w:num>
  <w:num w:numId="3">
    <w:abstractNumId w:val="27"/>
  </w:num>
  <w:num w:numId="4">
    <w:abstractNumId w:val="12"/>
  </w:num>
  <w:num w:numId="5">
    <w:abstractNumId w:val="16"/>
  </w:num>
  <w:num w:numId="6">
    <w:abstractNumId w:val="33"/>
  </w:num>
  <w:num w:numId="7">
    <w:abstractNumId w:val="23"/>
  </w:num>
  <w:num w:numId="8">
    <w:abstractNumId w:val="9"/>
  </w:num>
  <w:num w:numId="9">
    <w:abstractNumId w:val="19"/>
  </w:num>
  <w:num w:numId="10">
    <w:abstractNumId w:val="6"/>
  </w:num>
  <w:num w:numId="11">
    <w:abstractNumId w:val="2"/>
  </w:num>
  <w:num w:numId="12">
    <w:abstractNumId w:val="5"/>
  </w:num>
  <w:num w:numId="13">
    <w:abstractNumId w:val="34"/>
  </w:num>
  <w:num w:numId="14">
    <w:abstractNumId w:val="20"/>
  </w:num>
  <w:num w:numId="15">
    <w:abstractNumId w:val="13"/>
  </w:num>
  <w:num w:numId="16">
    <w:abstractNumId w:val="10"/>
  </w:num>
  <w:num w:numId="17">
    <w:abstractNumId w:val="21"/>
  </w:num>
  <w:num w:numId="18">
    <w:abstractNumId w:val="3"/>
  </w:num>
  <w:num w:numId="19">
    <w:abstractNumId w:val="4"/>
  </w:num>
  <w:num w:numId="20">
    <w:abstractNumId w:val="15"/>
  </w:num>
  <w:num w:numId="21">
    <w:abstractNumId w:val="1"/>
  </w:num>
  <w:num w:numId="22">
    <w:abstractNumId w:val="0"/>
  </w:num>
  <w:num w:numId="23">
    <w:abstractNumId w:val="18"/>
  </w:num>
  <w:num w:numId="24">
    <w:abstractNumId w:val="22"/>
  </w:num>
  <w:num w:numId="25">
    <w:abstractNumId w:val="14"/>
  </w:num>
  <w:num w:numId="26">
    <w:abstractNumId w:val="30"/>
  </w:num>
  <w:num w:numId="27">
    <w:abstractNumId w:val="7"/>
  </w:num>
  <w:num w:numId="28">
    <w:abstractNumId w:val="8"/>
  </w:num>
  <w:num w:numId="29">
    <w:abstractNumId w:val="17"/>
  </w:num>
  <w:num w:numId="30">
    <w:abstractNumId w:val="11"/>
  </w:num>
  <w:num w:numId="31">
    <w:abstractNumId w:val="24"/>
  </w:num>
  <w:num w:numId="32">
    <w:abstractNumId w:val="32"/>
  </w:num>
  <w:num w:numId="33">
    <w:abstractNumId w:val="26"/>
  </w:num>
  <w:num w:numId="34">
    <w:abstractNumId w:val="25"/>
  </w:num>
  <w:num w:numId="35">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6A45"/>
    <w:rsid w:val="00042723"/>
    <w:rsid w:val="000768C9"/>
    <w:rsid w:val="00084676"/>
    <w:rsid w:val="000A4FCA"/>
    <w:rsid w:val="000B0111"/>
    <w:rsid w:val="000B646F"/>
    <w:rsid w:val="000B7D85"/>
    <w:rsid w:val="000D6155"/>
    <w:rsid w:val="000E7C4D"/>
    <w:rsid w:val="000F09A7"/>
    <w:rsid w:val="000F2A6A"/>
    <w:rsid w:val="0010674A"/>
    <w:rsid w:val="00111985"/>
    <w:rsid w:val="001126A3"/>
    <w:rsid w:val="0012199F"/>
    <w:rsid w:val="00130C1D"/>
    <w:rsid w:val="00142B52"/>
    <w:rsid w:val="001A2AF1"/>
    <w:rsid w:val="001B629A"/>
    <w:rsid w:val="001C43F7"/>
    <w:rsid w:val="001D6674"/>
    <w:rsid w:val="001E489C"/>
    <w:rsid w:val="001F153D"/>
    <w:rsid w:val="001F6335"/>
    <w:rsid w:val="00204F21"/>
    <w:rsid w:val="002175D6"/>
    <w:rsid w:val="0025187C"/>
    <w:rsid w:val="00281136"/>
    <w:rsid w:val="002B763C"/>
    <w:rsid w:val="002D5A0C"/>
    <w:rsid w:val="002F7236"/>
    <w:rsid w:val="00301969"/>
    <w:rsid w:val="0030430E"/>
    <w:rsid w:val="00321EC6"/>
    <w:rsid w:val="00327D35"/>
    <w:rsid w:val="0033077B"/>
    <w:rsid w:val="003379BA"/>
    <w:rsid w:val="003417D8"/>
    <w:rsid w:val="0035187B"/>
    <w:rsid w:val="003701E5"/>
    <w:rsid w:val="00381D0A"/>
    <w:rsid w:val="003828D2"/>
    <w:rsid w:val="00385A3F"/>
    <w:rsid w:val="003A4418"/>
    <w:rsid w:val="003C131E"/>
    <w:rsid w:val="003F04FD"/>
    <w:rsid w:val="0043704D"/>
    <w:rsid w:val="00446456"/>
    <w:rsid w:val="00452C6F"/>
    <w:rsid w:val="00464CF1"/>
    <w:rsid w:val="00474003"/>
    <w:rsid w:val="004759F9"/>
    <w:rsid w:val="0048185F"/>
    <w:rsid w:val="00491644"/>
    <w:rsid w:val="004A48DB"/>
    <w:rsid w:val="004C507C"/>
    <w:rsid w:val="004D6B83"/>
    <w:rsid w:val="004D6F01"/>
    <w:rsid w:val="00510C92"/>
    <w:rsid w:val="005246F0"/>
    <w:rsid w:val="0054096E"/>
    <w:rsid w:val="00555694"/>
    <w:rsid w:val="00574FB0"/>
    <w:rsid w:val="005764DF"/>
    <w:rsid w:val="005C2042"/>
    <w:rsid w:val="005E4770"/>
    <w:rsid w:val="006013DA"/>
    <w:rsid w:val="00610D28"/>
    <w:rsid w:val="006216D8"/>
    <w:rsid w:val="006254FD"/>
    <w:rsid w:val="00644787"/>
    <w:rsid w:val="0064703D"/>
    <w:rsid w:val="006474EA"/>
    <w:rsid w:val="00676F76"/>
    <w:rsid w:val="006B56B7"/>
    <w:rsid w:val="006E108A"/>
    <w:rsid w:val="00705A78"/>
    <w:rsid w:val="00712DBE"/>
    <w:rsid w:val="00753712"/>
    <w:rsid w:val="007556A8"/>
    <w:rsid w:val="007912A8"/>
    <w:rsid w:val="0079393A"/>
    <w:rsid w:val="007A668A"/>
    <w:rsid w:val="007C5E06"/>
    <w:rsid w:val="00804FC8"/>
    <w:rsid w:val="00805EE3"/>
    <w:rsid w:val="00805F2E"/>
    <w:rsid w:val="00831B24"/>
    <w:rsid w:val="0083403E"/>
    <w:rsid w:val="008351E9"/>
    <w:rsid w:val="00860373"/>
    <w:rsid w:val="00865B2C"/>
    <w:rsid w:val="008705F3"/>
    <w:rsid w:val="00883356"/>
    <w:rsid w:val="00893CFA"/>
    <w:rsid w:val="008A2264"/>
    <w:rsid w:val="008A3A02"/>
    <w:rsid w:val="008A3A7A"/>
    <w:rsid w:val="0091424C"/>
    <w:rsid w:val="00915D1B"/>
    <w:rsid w:val="00916738"/>
    <w:rsid w:val="00921FE5"/>
    <w:rsid w:val="009249EE"/>
    <w:rsid w:val="00951719"/>
    <w:rsid w:val="00957C03"/>
    <w:rsid w:val="00963D9B"/>
    <w:rsid w:val="009903B5"/>
    <w:rsid w:val="009B17A2"/>
    <w:rsid w:val="009B3132"/>
    <w:rsid w:val="009B3F8D"/>
    <w:rsid w:val="009C3D48"/>
    <w:rsid w:val="009D2CDE"/>
    <w:rsid w:val="009E21F3"/>
    <w:rsid w:val="009F7CA5"/>
    <w:rsid w:val="00A11BF7"/>
    <w:rsid w:val="00A17C4B"/>
    <w:rsid w:val="00A24256"/>
    <w:rsid w:val="00A255FE"/>
    <w:rsid w:val="00A40EC4"/>
    <w:rsid w:val="00A554F5"/>
    <w:rsid w:val="00A72447"/>
    <w:rsid w:val="00A7743B"/>
    <w:rsid w:val="00A836DE"/>
    <w:rsid w:val="00A86D46"/>
    <w:rsid w:val="00A93952"/>
    <w:rsid w:val="00AA3D46"/>
    <w:rsid w:val="00AC6351"/>
    <w:rsid w:val="00AE3BC7"/>
    <w:rsid w:val="00AF3B3A"/>
    <w:rsid w:val="00B406EB"/>
    <w:rsid w:val="00B70A73"/>
    <w:rsid w:val="00B7491C"/>
    <w:rsid w:val="00B974C6"/>
    <w:rsid w:val="00BA424F"/>
    <w:rsid w:val="00BA7A12"/>
    <w:rsid w:val="00BC44FA"/>
    <w:rsid w:val="00BD740F"/>
    <w:rsid w:val="00BE3840"/>
    <w:rsid w:val="00BE4B2F"/>
    <w:rsid w:val="00C3242A"/>
    <w:rsid w:val="00C374D4"/>
    <w:rsid w:val="00C40CED"/>
    <w:rsid w:val="00C46865"/>
    <w:rsid w:val="00C55579"/>
    <w:rsid w:val="00C745D3"/>
    <w:rsid w:val="00C86933"/>
    <w:rsid w:val="00C87499"/>
    <w:rsid w:val="00CA2FFF"/>
    <w:rsid w:val="00CB36B4"/>
    <w:rsid w:val="00D20862"/>
    <w:rsid w:val="00D2138D"/>
    <w:rsid w:val="00D25694"/>
    <w:rsid w:val="00D36364"/>
    <w:rsid w:val="00D471D5"/>
    <w:rsid w:val="00D5098F"/>
    <w:rsid w:val="00D758D5"/>
    <w:rsid w:val="00D879E3"/>
    <w:rsid w:val="00DB7505"/>
    <w:rsid w:val="00DB78F5"/>
    <w:rsid w:val="00DC06BF"/>
    <w:rsid w:val="00E059B2"/>
    <w:rsid w:val="00E06A31"/>
    <w:rsid w:val="00E177A2"/>
    <w:rsid w:val="00E27B6E"/>
    <w:rsid w:val="00E35251"/>
    <w:rsid w:val="00E649E8"/>
    <w:rsid w:val="00E768BC"/>
    <w:rsid w:val="00E83526"/>
    <w:rsid w:val="00E918EE"/>
    <w:rsid w:val="00EA12FA"/>
    <w:rsid w:val="00EA3543"/>
    <w:rsid w:val="00EA6A4B"/>
    <w:rsid w:val="00EE58A2"/>
    <w:rsid w:val="00F04DB8"/>
    <w:rsid w:val="00F30662"/>
    <w:rsid w:val="00F30E3F"/>
    <w:rsid w:val="00F34C58"/>
    <w:rsid w:val="00F4313B"/>
    <w:rsid w:val="00F92CDD"/>
    <w:rsid w:val="00FD1756"/>
    <w:rsid w:val="00FD4713"/>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E7F1-4F05-4F7E-8AEF-11824AB7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802115062">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2019-01-01T22:11:00Z</cp:lastPrinted>
  <dcterms:created xsi:type="dcterms:W3CDTF">2019-01-01T20:19:00Z</dcterms:created>
  <dcterms:modified xsi:type="dcterms:W3CDTF">2019-01-05T03:11:00Z</dcterms:modified>
</cp:coreProperties>
</file>